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1D1C6" w14:textId="4317E92B" w:rsidR="001049C1" w:rsidRPr="00051677" w:rsidRDefault="001049C1" w:rsidP="00B2720C">
      <w:pPr>
        <w:rPr>
          <w:rFonts w:ascii="Arial" w:hAnsi="Arial" w:cs="Arial"/>
          <w:b/>
          <w:bCs/>
          <w:u w:val="single"/>
          <w14:ligatures w14:val="none"/>
        </w:rPr>
      </w:pPr>
      <w:r w:rsidRPr="00051677">
        <w:rPr>
          <w:rFonts w:ascii="Arial" w:hAnsi="Arial" w:cs="Arial"/>
          <w:b/>
          <w:bCs/>
          <w:u w:val="single"/>
          <w14:ligatures w14:val="none"/>
        </w:rPr>
        <w:t>Prevention Educator</w:t>
      </w:r>
    </w:p>
    <w:p w14:paraId="556046FF" w14:textId="77777777" w:rsidR="00127F38" w:rsidRPr="00051677" w:rsidRDefault="00127F38" w:rsidP="00B2720C">
      <w:pPr>
        <w:rPr>
          <w:rFonts w:ascii="Arial" w:hAnsi="Arial" w:cs="Arial"/>
          <w:b/>
          <w:bCs/>
          <w:u w:val="single"/>
          <w14:ligatures w14:val="none"/>
        </w:rPr>
      </w:pPr>
    </w:p>
    <w:p w14:paraId="0E7805B2" w14:textId="2A3E7DFF" w:rsidR="00127F38" w:rsidRDefault="00127F38" w:rsidP="00127F38">
      <w:pPr>
        <w:rPr>
          <w:rFonts w:ascii="Arial" w:hAnsi="Arial" w:cs="Arial"/>
          <w14:ligatures w14:val="none"/>
        </w:rPr>
      </w:pPr>
      <w:r w:rsidRPr="00051677">
        <w:rPr>
          <w:rFonts w:ascii="Arial" w:hAnsi="Arial" w:cs="Arial"/>
          <w:color w:val="333333"/>
        </w:rPr>
        <w:t>Safe Voices Domestic Violence</w:t>
      </w:r>
      <w:r w:rsidR="00F6348C" w:rsidRPr="00051677">
        <w:rPr>
          <w:rFonts w:ascii="Arial" w:hAnsi="Arial" w:cs="Arial"/>
          <w:color w:val="333333"/>
        </w:rPr>
        <w:t xml:space="preserve"> and Se</w:t>
      </w:r>
      <w:r w:rsidR="00051677">
        <w:rPr>
          <w:rFonts w:ascii="Arial" w:hAnsi="Arial" w:cs="Arial"/>
          <w:color w:val="333333"/>
        </w:rPr>
        <w:t>x</w:t>
      </w:r>
      <w:r w:rsidR="00F6348C" w:rsidRPr="00051677">
        <w:rPr>
          <w:rFonts w:ascii="Arial" w:hAnsi="Arial" w:cs="Arial"/>
          <w:color w:val="333333"/>
        </w:rPr>
        <w:t xml:space="preserve"> Trafficking</w:t>
      </w:r>
      <w:r w:rsidRPr="00051677">
        <w:rPr>
          <w:rFonts w:ascii="Arial" w:hAnsi="Arial" w:cs="Arial"/>
          <w:color w:val="333333"/>
        </w:rPr>
        <w:t xml:space="preserve"> Resource Center is seeking an experienced, dynamic and engaging individual to fill the full-time role of </w:t>
      </w:r>
      <w:r w:rsidR="00436BC6" w:rsidRPr="00051677">
        <w:rPr>
          <w:rFonts w:ascii="Arial" w:hAnsi="Arial" w:cs="Arial"/>
          <w:color w:val="333333"/>
        </w:rPr>
        <w:t>Prevention Educator</w:t>
      </w:r>
      <w:r w:rsidRPr="00051677">
        <w:rPr>
          <w:rFonts w:ascii="Arial" w:hAnsi="Arial" w:cs="Arial"/>
          <w:color w:val="333333"/>
        </w:rPr>
        <w:t xml:space="preserve">. </w:t>
      </w:r>
      <w:r w:rsidR="00F6348C" w:rsidRPr="00051677">
        <w:rPr>
          <w:rFonts w:ascii="Arial" w:hAnsi="Arial" w:cs="Arial"/>
          <w14:ligatures w14:val="none"/>
        </w:rPr>
        <w:t xml:space="preserve">This position is based in Androscoggin County, with time spent engaging audiences across Androscoggin, Oxford, and Franklin County. </w:t>
      </w:r>
    </w:p>
    <w:p w14:paraId="72571770" w14:textId="77777777" w:rsidR="000D15C2" w:rsidRDefault="000D15C2" w:rsidP="00127F38">
      <w:pPr>
        <w:rPr>
          <w:rFonts w:ascii="Arial" w:hAnsi="Arial" w:cs="Arial"/>
          <w14:ligatures w14:val="none"/>
        </w:rPr>
      </w:pPr>
    </w:p>
    <w:p w14:paraId="1C7CCE9C" w14:textId="53E6700C" w:rsidR="000D15C2" w:rsidRPr="000D15C2" w:rsidRDefault="000D15C2" w:rsidP="00127F38">
      <w:pPr>
        <w:rPr>
          <w:rFonts w:ascii="Arial" w:hAnsi="Arial" w:cs="Arial"/>
          <w14:ligatures w14:val="none"/>
        </w:rPr>
      </w:pPr>
      <w:r w:rsidRPr="00051677">
        <w:rPr>
          <w:rFonts w:ascii="Arial" w:hAnsi="Arial" w:cs="Arial"/>
          <w14:ligatures w14:val="none"/>
        </w:rPr>
        <w:t>The Prevention Educator is responsible for conducting training, presentations and public awareness campaigns across the tri-county area, as well as representing the agency in community meetings and events. This includes conducting prevention programming and advocacy for youth, including presentations, educational groups, and one on one support in both school settings and the community. Additionally, they will support Safe Voices efforts to strengthen the relationships between Safe Voices and a variety of stakeholders across the agency service area.</w:t>
      </w:r>
    </w:p>
    <w:p w14:paraId="2D7F2D52" w14:textId="77777777" w:rsidR="00127F38" w:rsidRPr="00051677" w:rsidRDefault="00127F38" w:rsidP="00127F38">
      <w:pPr>
        <w:rPr>
          <w:rFonts w:ascii="Arial" w:hAnsi="Arial" w:cs="Arial"/>
          <w:color w:val="333333"/>
        </w:rPr>
      </w:pPr>
    </w:p>
    <w:p w14:paraId="02FA6A5A" w14:textId="77777777" w:rsidR="00127F38" w:rsidRPr="00051677" w:rsidRDefault="00127F38" w:rsidP="00127F38">
      <w:pPr>
        <w:rPr>
          <w:rFonts w:ascii="Arial" w:hAnsi="Arial" w:cs="Arial"/>
          <w:color w:val="333333"/>
        </w:rPr>
      </w:pPr>
      <w:r w:rsidRPr="00051677">
        <w:rPr>
          <w:rFonts w:ascii="Arial" w:hAnsi="Arial" w:cs="Arial"/>
          <w:color w:val="333333"/>
        </w:rPr>
        <w:t>Safe Voices is an equal opportunity employer, committed to growing a diverse staff.  We strongly encourage application from candidates of all racial and ethnic backgrounds, genders/gender identities, sexual orientations, religions, and those with lived experience of domestic violence or sexual exploitation or trafficking.  In addition, candidates will be considered for employment without regard to race, ancestry or national origin, sex, immigration status, age, religion, physical or mental disability, sexual orientation, gender identity or gender expression.</w:t>
      </w:r>
    </w:p>
    <w:p w14:paraId="1E155031" w14:textId="77777777" w:rsidR="00AF57E0" w:rsidRPr="00051677" w:rsidRDefault="00AF57E0" w:rsidP="00127F38">
      <w:pPr>
        <w:rPr>
          <w:rFonts w:ascii="Arial" w:hAnsi="Arial" w:cs="Arial"/>
          <w:color w:val="333333"/>
        </w:rPr>
      </w:pPr>
    </w:p>
    <w:p w14:paraId="2711131D" w14:textId="77777777" w:rsidR="00B2720C" w:rsidRPr="00051677" w:rsidRDefault="00B2720C" w:rsidP="00B2720C">
      <w:pPr>
        <w:rPr>
          <w:rFonts w:ascii="Arial" w:hAnsi="Arial" w:cs="Arial"/>
          <w14:ligatures w14:val="none"/>
        </w:rPr>
      </w:pPr>
    </w:p>
    <w:p w14:paraId="71E42AF4" w14:textId="2AC2E281" w:rsidR="00404C30" w:rsidRPr="00051677" w:rsidRDefault="00404C30" w:rsidP="00B2720C">
      <w:pPr>
        <w:rPr>
          <w:rFonts w:ascii="Arial" w:hAnsi="Arial" w:cs="Arial"/>
          <w:b/>
          <w:bCs/>
          <w:color w:val="333333"/>
          <w14:ligatures w14:val="none"/>
        </w:rPr>
      </w:pPr>
      <w:r w:rsidRPr="00051677">
        <w:rPr>
          <w:rFonts w:ascii="Arial" w:hAnsi="Arial" w:cs="Arial"/>
          <w:b/>
          <w:bCs/>
          <w:color w:val="333333"/>
          <w14:ligatures w14:val="none"/>
        </w:rPr>
        <w:t>Primary Duties</w:t>
      </w:r>
      <w:r w:rsidR="00FF58F0" w:rsidRPr="00051677">
        <w:rPr>
          <w:rFonts w:ascii="Arial" w:hAnsi="Arial" w:cs="Arial"/>
          <w:b/>
          <w:bCs/>
          <w:color w:val="333333"/>
          <w14:ligatures w14:val="none"/>
        </w:rPr>
        <w:t>:</w:t>
      </w:r>
    </w:p>
    <w:p w14:paraId="4BFD706B" w14:textId="77777777" w:rsidR="00FF58F0" w:rsidRPr="00051677" w:rsidRDefault="00FF58F0" w:rsidP="00B2720C">
      <w:pPr>
        <w:rPr>
          <w:rFonts w:ascii="Arial" w:hAnsi="Arial" w:cs="Arial"/>
          <w:b/>
          <w:bCs/>
          <w:color w:val="333333"/>
          <w14:ligatures w14:val="none"/>
        </w:rPr>
      </w:pPr>
    </w:p>
    <w:p w14:paraId="11E8FCB3" w14:textId="77777777" w:rsidR="00E8280F" w:rsidRPr="00051677" w:rsidRDefault="00E8280F" w:rsidP="00E8280F">
      <w:pPr>
        <w:pStyle w:val="ListParagraph"/>
        <w:numPr>
          <w:ilvl w:val="0"/>
          <w:numId w:val="6"/>
        </w:numPr>
        <w:jc w:val="both"/>
        <w:rPr>
          <w:rFonts w:ascii="Arial" w:hAnsi="Arial" w:cs="Arial"/>
        </w:rPr>
      </w:pPr>
      <w:r w:rsidRPr="00051677">
        <w:rPr>
          <w:rFonts w:ascii="Arial" w:hAnsi="Arial" w:cs="Arial"/>
        </w:rPr>
        <w:t>Develop and implement training outlines and presentations related to domestic abuse and violence, stalking, and sex trafficking and sexual exploitation across the tri-county area</w:t>
      </w:r>
    </w:p>
    <w:p w14:paraId="5268EC23" w14:textId="77777777" w:rsidR="00454D0B" w:rsidRPr="00051677" w:rsidRDefault="00454D0B" w:rsidP="00454D0B">
      <w:pPr>
        <w:pStyle w:val="ListParagraph"/>
        <w:numPr>
          <w:ilvl w:val="0"/>
          <w:numId w:val="6"/>
        </w:numPr>
        <w:jc w:val="both"/>
        <w:rPr>
          <w:rFonts w:ascii="Arial" w:hAnsi="Arial" w:cs="Arial"/>
        </w:rPr>
      </w:pPr>
      <w:r w:rsidRPr="00051677">
        <w:rPr>
          <w:rFonts w:ascii="Arial" w:hAnsi="Arial" w:cs="Arial"/>
        </w:rPr>
        <w:t xml:space="preserve">Actively market agency presentations, training opportunities and agency services and respond to incoming requests </w:t>
      </w:r>
    </w:p>
    <w:p w14:paraId="761D8934" w14:textId="2A1857BB" w:rsidR="000845F8" w:rsidRPr="00051677" w:rsidRDefault="00D808C1" w:rsidP="00D808C1">
      <w:pPr>
        <w:pStyle w:val="ListParagraph"/>
        <w:numPr>
          <w:ilvl w:val="0"/>
          <w:numId w:val="6"/>
        </w:numPr>
        <w:rPr>
          <w:rFonts w:ascii="Arial" w:hAnsi="Arial" w:cs="Arial"/>
        </w:rPr>
      </w:pPr>
      <w:r w:rsidRPr="00051677">
        <w:rPr>
          <w:rFonts w:ascii="Arial" w:hAnsi="Arial" w:cs="Arial"/>
        </w:rPr>
        <w:t>Market and deliver Safe Voices programming to schools in tri-county area</w:t>
      </w:r>
    </w:p>
    <w:p w14:paraId="4E25CEF2" w14:textId="77777777" w:rsidR="000845F8" w:rsidRPr="00051677" w:rsidRDefault="000845F8" w:rsidP="000845F8">
      <w:pPr>
        <w:pStyle w:val="ListParagraph"/>
        <w:numPr>
          <w:ilvl w:val="0"/>
          <w:numId w:val="6"/>
        </w:numPr>
        <w:rPr>
          <w:rFonts w:ascii="Arial" w:hAnsi="Arial" w:cs="Arial"/>
        </w:rPr>
      </w:pPr>
      <w:r w:rsidRPr="00051677">
        <w:rPr>
          <w:rFonts w:ascii="Arial" w:hAnsi="Arial" w:cs="Arial"/>
        </w:rPr>
        <w:t xml:space="preserve">Meet one on one with youth in school or community settings to provide information, support, safety planning and referrals </w:t>
      </w:r>
    </w:p>
    <w:p w14:paraId="132E03DF" w14:textId="77777777" w:rsidR="00241EE9" w:rsidRPr="00051677" w:rsidRDefault="00241EE9" w:rsidP="00241EE9">
      <w:pPr>
        <w:pStyle w:val="ListParagraph"/>
        <w:numPr>
          <w:ilvl w:val="0"/>
          <w:numId w:val="6"/>
        </w:numPr>
        <w:rPr>
          <w:rFonts w:ascii="Arial" w:hAnsi="Arial" w:cs="Arial"/>
        </w:rPr>
      </w:pPr>
      <w:r w:rsidRPr="00051677">
        <w:rPr>
          <w:rFonts w:ascii="Arial" w:hAnsi="Arial" w:cs="Arial"/>
        </w:rPr>
        <w:t xml:space="preserve">Attend relevant community meetings on behalf of Safe Voices </w:t>
      </w:r>
    </w:p>
    <w:p w14:paraId="67572D18" w14:textId="77777777" w:rsidR="00241EE9" w:rsidRPr="00051677" w:rsidRDefault="00241EE9" w:rsidP="00241EE9">
      <w:pPr>
        <w:pStyle w:val="ListParagraph"/>
        <w:numPr>
          <w:ilvl w:val="0"/>
          <w:numId w:val="6"/>
        </w:numPr>
        <w:rPr>
          <w:rFonts w:ascii="Arial" w:hAnsi="Arial" w:cs="Arial"/>
        </w:rPr>
      </w:pPr>
      <w:r w:rsidRPr="00051677">
        <w:rPr>
          <w:rFonts w:ascii="Arial" w:hAnsi="Arial" w:cs="Arial"/>
        </w:rPr>
        <w:t xml:space="preserve">Coordinate tabling opportunities and staff the Safe Voices table at community events </w:t>
      </w:r>
    </w:p>
    <w:p w14:paraId="02BB1399" w14:textId="77777777" w:rsidR="008F3F72" w:rsidRPr="00051677" w:rsidRDefault="008F3F72" w:rsidP="008F3F72">
      <w:pPr>
        <w:pStyle w:val="ListParagraph"/>
        <w:numPr>
          <w:ilvl w:val="0"/>
          <w:numId w:val="6"/>
        </w:numPr>
        <w:rPr>
          <w:rFonts w:ascii="Arial" w:hAnsi="Arial" w:cs="Arial"/>
        </w:rPr>
      </w:pPr>
      <w:r w:rsidRPr="00051677">
        <w:rPr>
          <w:rFonts w:ascii="Arial" w:hAnsi="Arial" w:cs="Arial"/>
        </w:rPr>
        <w:t>Plan and carry out awareness campaigns for Domestic Violence Awareness Month, Teen Dating Violence Awareness and Prevention Month, Human Trafficking Awareness month, and other relevant campaigns</w:t>
      </w:r>
    </w:p>
    <w:p w14:paraId="5DEB76BF" w14:textId="77777777" w:rsidR="008F3F72" w:rsidRPr="00051677" w:rsidRDefault="008F3F72" w:rsidP="008F3F72">
      <w:pPr>
        <w:pStyle w:val="ListParagraph"/>
        <w:numPr>
          <w:ilvl w:val="0"/>
          <w:numId w:val="6"/>
        </w:numPr>
        <w:rPr>
          <w:rFonts w:ascii="Arial" w:hAnsi="Arial" w:cs="Arial"/>
        </w:rPr>
      </w:pPr>
      <w:r w:rsidRPr="00051677">
        <w:rPr>
          <w:rFonts w:ascii="Arial" w:hAnsi="Arial" w:cs="Arial"/>
        </w:rPr>
        <w:t>Develop content for Safe Voices Facebook, Instagram, and Twitter account on an ongoing basis</w:t>
      </w:r>
    </w:p>
    <w:p w14:paraId="05771B45" w14:textId="455DCF94" w:rsidR="002F5DB8" w:rsidRPr="00051677" w:rsidRDefault="002F5DB8" w:rsidP="008F3F72">
      <w:pPr>
        <w:pStyle w:val="ListParagraph"/>
        <w:numPr>
          <w:ilvl w:val="0"/>
          <w:numId w:val="6"/>
        </w:numPr>
        <w:rPr>
          <w:rFonts w:ascii="Arial" w:hAnsi="Arial" w:cs="Arial"/>
        </w:rPr>
      </w:pPr>
      <w:r w:rsidRPr="00051677">
        <w:rPr>
          <w:rFonts w:ascii="Arial" w:hAnsi="Arial" w:cs="Arial"/>
        </w:rPr>
        <w:t>Provide coverage on 24-hr Helpline as scheduled and requested</w:t>
      </w:r>
    </w:p>
    <w:p w14:paraId="57BE75BD" w14:textId="77777777" w:rsidR="00E8280F" w:rsidRPr="00051677" w:rsidRDefault="00E8280F" w:rsidP="008F3F72">
      <w:pPr>
        <w:rPr>
          <w:rFonts w:ascii="Arial" w:hAnsi="Arial" w:cs="Arial"/>
          <w:b/>
          <w:bCs/>
          <w14:ligatures w14:val="none"/>
        </w:rPr>
      </w:pPr>
    </w:p>
    <w:p w14:paraId="0968603E" w14:textId="77777777" w:rsidR="00404C30" w:rsidRPr="00051677" w:rsidRDefault="00404C30" w:rsidP="00B2720C">
      <w:pPr>
        <w:rPr>
          <w:rFonts w:ascii="Arial" w:hAnsi="Arial" w:cs="Arial"/>
          <w:b/>
          <w:bCs/>
          <w14:ligatures w14:val="none"/>
        </w:rPr>
      </w:pPr>
    </w:p>
    <w:p w14:paraId="2FAFD29C" w14:textId="5950BCD0" w:rsidR="00B2720C" w:rsidRPr="00051677" w:rsidRDefault="00B2720C" w:rsidP="00B2720C">
      <w:pPr>
        <w:rPr>
          <w:rFonts w:ascii="Arial" w:hAnsi="Arial" w:cs="Arial"/>
          <w14:ligatures w14:val="none"/>
        </w:rPr>
      </w:pPr>
      <w:r w:rsidRPr="00051677">
        <w:rPr>
          <w:rFonts w:ascii="Arial" w:hAnsi="Arial" w:cs="Arial"/>
          <w:b/>
          <w:bCs/>
          <w14:ligatures w14:val="none"/>
        </w:rPr>
        <w:t>Qualifications:</w:t>
      </w:r>
    </w:p>
    <w:p w14:paraId="072F7022" w14:textId="77777777" w:rsidR="00B2720C" w:rsidRPr="00051677" w:rsidRDefault="00B2720C" w:rsidP="00B2720C">
      <w:pPr>
        <w:numPr>
          <w:ilvl w:val="0"/>
          <w:numId w:val="1"/>
        </w:numPr>
        <w:spacing w:before="100" w:beforeAutospacing="1" w:after="100" w:afterAutospacing="1"/>
        <w:rPr>
          <w:rFonts w:ascii="Arial" w:eastAsia="Times New Roman" w:hAnsi="Arial" w:cs="Arial"/>
          <w14:ligatures w14:val="none"/>
        </w:rPr>
      </w:pPr>
      <w:r w:rsidRPr="00051677">
        <w:rPr>
          <w:rFonts w:ascii="Arial" w:eastAsia="Times New Roman" w:hAnsi="Arial" w:cs="Arial"/>
          <w14:ligatures w14:val="none"/>
        </w:rPr>
        <w:t>Pass State Bureau of Investigation (SBI) check</w:t>
      </w:r>
    </w:p>
    <w:p w14:paraId="41ED8A70" w14:textId="77777777" w:rsidR="00B2720C" w:rsidRPr="00051677" w:rsidRDefault="00B2720C" w:rsidP="00B2720C">
      <w:pPr>
        <w:numPr>
          <w:ilvl w:val="0"/>
          <w:numId w:val="1"/>
        </w:numPr>
        <w:spacing w:before="100" w:beforeAutospacing="1" w:after="100" w:afterAutospacing="1"/>
        <w:rPr>
          <w:rFonts w:ascii="Arial" w:eastAsia="Times New Roman" w:hAnsi="Arial" w:cs="Arial"/>
          <w14:ligatures w14:val="none"/>
        </w:rPr>
      </w:pPr>
      <w:r w:rsidRPr="00051677">
        <w:rPr>
          <w:rFonts w:ascii="Arial" w:eastAsia="Times New Roman" w:hAnsi="Arial" w:cs="Arial"/>
          <w14:ligatures w14:val="none"/>
        </w:rPr>
        <w:t>Pass Department of Health and Human Services (DHHS) check</w:t>
      </w:r>
    </w:p>
    <w:p w14:paraId="50E4CC78" w14:textId="77777777" w:rsidR="00B2720C" w:rsidRPr="00051677" w:rsidRDefault="00B2720C" w:rsidP="00B2720C">
      <w:pPr>
        <w:numPr>
          <w:ilvl w:val="0"/>
          <w:numId w:val="1"/>
        </w:numPr>
        <w:spacing w:before="100" w:beforeAutospacing="1" w:after="100" w:afterAutospacing="1"/>
        <w:rPr>
          <w:rFonts w:ascii="Arial" w:eastAsia="Times New Roman" w:hAnsi="Arial" w:cs="Arial"/>
          <w14:ligatures w14:val="none"/>
        </w:rPr>
      </w:pPr>
      <w:r w:rsidRPr="00051677">
        <w:rPr>
          <w:rFonts w:ascii="Arial" w:eastAsia="Times New Roman" w:hAnsi="Arial" w:cs="Arial"/>
          <w14:ligatures w14:val="none"/>
        </w:rPr>
        <w:t>Pass Department of Motor Vehicle check</w:t>
      </w:r>
    </w:p>
    <w:p w14:paraId="7484F301" w14:textId="77777777" w:rsidR="00B2720C" w:rsidRPr="00051677" w:rsidRDefault="00B2720C" w:rsidP="00B2720C">
      <w:pPr>
        <w:numPr>
          <w:ilvl w:val="0"/>
          <w:numId w:val="1"/>
        </w:numPr>
        <w:spacing w:before="100" w:beforeAutospacing="1" w:after="100" w:afterAutospacing="1"/>
        <w:rPr>
          <w:rFonts w:ascii="Arial" w:eastAsia="Times New Roman" w:hAnsi="Arial" w:cs="Arial"/>
          <w14:ligatures w14:val="none"/>
        </w:rPr>
      </w:pPr>
      <w:r w:rsidRPr="00051677">
        <w:rPr>
          <w:rFonts w:ascii="Arial" w:eastAsia="Times New Roman" w:hAnsi="Arial" w:cs="Arial"/>
          <w14:ligatures w14:val="none"/>
        </w:rPr>
        <w:t>Hold valid Maine driver’s license, reliable transportation and willingness to travel on occasion</w:t>
      </w:r>
    </w:p>
    <w:p w14:paraId="2B6B5E48" w14:textId="18E370C2" w:rsidR="00B2720C" w:rsidRDefault="00B2720C" w:rsidP="00B2720C">
      <w:pPr>
        <w:numPr>
          <w:ilvl w:val="0"/>
          <w:numId w:val="1"/>
        </w:numPr>
        <w:spacing w:before="100" w:beforeAutospacing="1" w:after="100" w:afterAutospacing="1"/>
        <w:rPr>
          <w:rFonts w:ascii="Arial" w:eastAsia="Times New Roman" w:hAnsi="Arial" w:cs="Arial"/>
          <w14:ligatures w14:val="none"/>
        </w:rPr>
      </w:pPr>
      <w:r w:rsidRPr="00051677">
        <w:rPr>
          <w:rFonts w:ascii="Arial" w:eastAsia="Times New Roman" w:hAnsi="Arial" w:cs="Arial"/>
          <w14:ligatures w14:val="none"/>
        </w:rPr>
        <w:t xml:space="preserve">Bachelor’s Degree </w:t>
      </w:r>
      <w:r w:rsidR="003356BF" w:rsidRPr="00051677">
        <w:rPr>
          <w:rFonts w:ascii="Arial" w:eastAsia="Times New Roman" w:hAnsi="Arial" w:cs="Arial"/>
          <w14:ligatures w14:val="none"/>
        </w:rPr>
        <w:t>or equivalent related work experience</w:t>
      </w:r>
      <w:r w:rsidRPr="00051677">
        <w:rPr>
          <w:rFonts w:ascii="Arial" w:eastAsia="Times New Roman" w:hAnsi="Arial" w:cs="Arial"/>
          <w14:ligatures w14:val="none"/>
        </w:rPr>
        <w:t xml:space="preserve"> </w:t>
      </w:r>
    </w:p>
    <w:p w14:paraId="6C71C52A" w14:textId="6536EC56" w:rsidR="004D78B4" w:rsidRPr="00513705" w:rsidRDefault="004D78B4" w:rsidP="00B2720C">
      <w:pPr>
        <w:numPr>
          <w:ilvl w:val="0"/>
          <w:numId w:val="1"/>
        </w:numPr>
        <w:spacing w:before="100" w:beforeAutospacing="1" w:after="100" w:afterAutospacing="1"/>
        <w:rPr>
          <w:rFonts w:ascii="Arial" w:eastAsia="Times New Roman" w:hAnsi="Arial" w:cs="Arial"/>
          <w14:ligatures w14:val="none"/>
        </w:rPr>
      </w:pPr>
      <w:r>
        <w:rPr>
          <w:rFonts w:ascii="Arial" w:hAnsi="Arial" w:cs="Arial"/>
          <w14:ligatures w14:val="none"/>
        </w:rPr>
        <w:lastRenderedPageBreak/>
        <w:t>E</w:t>
      </w:r>
      <w:r w:rsidRPr="00051677">
        <w:rPr>
          <w:rFonts w:ascii="Arial" w:hAnsi="Arial" w:cs="Arial"/>
          <w14:ligatures w14:val="none"/>
        </w:rPr>
        <w:t>xperience and proficiency in presentation tools such as PowerPoint, Prezi, Canva, and Menti</w:t>
      </w:r>
    </w:p>
    <w:p w14:paraId="235205BF" w14:textId="22F751A2" w:rsidR="00513705" w:rsidRPr="00614778" w:rsidRDefault="00513705" w:rsidP="00B2720C">
      <w:pPr>
        <w:numPr>
          <w:ilvl w:val="0"/>
          <w:numId w:val="1"/>
        </w:numPr>
        <w:spacing w:before="100" w:beforeAutospacing="1" w:after="100" w:afterAutospacing="1"/>
        <w:rPr>
          <w:rFonts w:ascii="Arial" w:eastAsia="Times New Roman" w:hAnsi="Arial" w:cs="Arial"/>
          <w14:ligatures w14:val="none"/>
        </w:rPr>
      </w:pPr>
      <w:r>
        <w:rPr>
          <w:rFonts w:ascii="Arial" w:hAnsi="Arial" w:cs="Arial"/>
          <w14:ligatures w14:val="none"/>
        </w:rPr>
        <w:t>E</w:t>
      </w:r>
      <w:r w:rsidRPr="00051677">
        <w:rPr>
          <w:rFonts w:ascii="Arial" w:hAnsi="Arial" w:cs="Arial"/>
          <w14:ligatures w14:val="none"/>
        </w:rPr>
        <w:t>ffective facilitation and audience engagement techniques.</w:t>
      </w:r>
    </w:p>
    <w:p w14:paraId="5DC3BC6A" w14:textId="513C9388" w:rsidR="00614778" w:rsidRPr="00051677" w:rsidRDefault="00614778" w:rsidP="00B2720C">
      <w:pPr>
        <w:numPr>
          <w:ilvl w:val="0"/>
          <w:numId w:val="1"/>
        </w:numPr>
        <w:spacing w:before="100" w:beforeAutospacing="1" w:after="100" w:afterAutospacing="1"/>
        <w:rPr>
          <w:rFonts w:ascii="Arial" w:eastAsia="Times New Roman" w:hAnsi="Arial" w:cs="Arial"/>
          <w14:ligatures w14:val="none"/>
        </w:rPr>
      </w:pPr>
      <w:r w:rsidRPr="00051677">
        <w:rPr>
          <w:rFonts w:ascii="Arial" w:hAnsi="Arial" w:cs="Arial"/>
          <w14:ligatures w14:val="none"/>
        </w:rPr>
        <w:t>Experience in crisis and/or advocacy services</w:t>
      </w:r>
      <w:r>
        <w:rPr>
          <w:rFonts w:ascii="Arial" w:hAnsi="Arial" w:cs="Arial"/>
          <w14:ligatures w14:val="none"/>
        </w:rPr>
        <w:t xml:space="preserve"> and </w:t>
      </w:r>
      <w:r w:rsidR="00513705">
        <w:rPr>
          <w:rFonts w:ascii="Arial" w:hAnsi="Arial" w:cs="Arial"/>
          <w14:ligatures w14:val="none"/>
        </w:rPr>
        <w:t xml:space="preserve">an </w:t>
      </w:r>
      <w:r w:rsidRPr="00051677">
        <w:rPr>
          <w:rFonts w:ascii="Arial" w:hAnsi="Arial" w:cs="Arial"/>
          <w14:ligatures w14:val="none"/>
        </w:rPr>
        <w:t>understanding of the unique needs and challenges specific to serving youth audiences</w:t>
      </w:r>
    </w:p>
    <w:p w14:paraId="1B81264F" w14:textId="77777777" w:rsidR="000F471C" w:rsidRPr="00051677" w:rsidRDefault="000F471C" w:rsidP="000F471C">
      <w:pPr>
        <w:rPr>
          <w:rFonts w:ascii="Arial" w:hAnsi="Arial" w:cs="Arial"/>
          <w:color w:val="333333"/>
        </w:rPr>
      </w:pPr>
      <w:r w:rsidRPr="00051677">
        <w:rPr>
          <w:rFonts w:ascii="Arial" w:hAnsi="Arial" w:cs="Arial"/>
          <w:b/>
          <w:bCs/>
          <w:color w:val="333333"/>
        </w:rPr>
        <w:t>Pay &amp; Benefits:</w:t>
      </w:r>
    </w:p>
    <w:p w14:paraId="44A76EA7" w14:textId="167EBF99" w:rsidR="000F471C" w:rsidRPr="00051677" w:rsidRDefault="000F471C" w:rsidP="000F471C">
      <w:pPr>
        <w:numPr>
          <w:ilvl w:val="0"/>
          <w:numId w:val="4"/>
        </w:numPr>
        <w:rPr>
          <w:rFonts w:ascii="Arial" w:eastAsia="Arial" w:hAnsi="Arial" w:cs="Arial"/>
          <w:color w:val="333333"/>
        </w:rPr>
      </w:pPr>
      <w:r w:rsidRPr="00051677">
        <w:rPr>
          <w:rFonts w:ascii="Arial" w:eastAsia="Arial" w:hAnsi="Arial" w:cs="Arial"/>
          <w:color w:val="333333"/>
        </w:rPr>
        <w:t xml:space="preserve">Pay </w:t>
      </w:r>
      <w:r w:rsidR="003873EC" w:rsidRPr="00051677">
        <w:rPr>
          <w:rFonts w:ascii="Arial" w:eastAsia="Arial" w:hAnsi="Arial" w:cs="Arial"/>
          <w:color w:val="333333"/>
        </w:rPr>
        <w:t>starts</w:t>
      </w:r>
      <w:r w:rsidR="00C43772" w:rsidRPr="00051677">
        <w:rPr>
          <w:rFonts w:ascii="Arial" w:eastAsia="Arial" w:hAnsi="Arial" w:cs="Arial"/>
          <w:color w:val="333333"/>
        </w:rPr>
        <w:t xml:space="preserve"> at $23.25 </w:t>
      </w:r>
      <w:r w:rsidR="00C43772" w:rsidRPr="00051677">
        <w:rPr>
          <w:rStyle w:val="Strong"/>
          <w:rFonts w:ascii="Arial" w:hAnsi="Arial" w:cs="Arial"/>
          <w:b w:val="0"/>
          <w:bCs w:val="0"/>
          <w:color w:val="333333"/>
        </w:rPr>
        <w:t>and will increase based on experience</w:t>
      </w:r>
    </w:p>
    <w:p w14:paraId="664CE138" w14:textId="77777777" w:rsidR="000F471C" w:rsidRPr="00051677" w:rsidRDefault="000F471C" w:rsidP="000F471C">
      <w:pPr>
        <w:numPr>
          <w:ilvl w:val="0"/>
          <w:numId w:val="4"/>
        </w:numPr>
        <w:rPr>
          <w:rFonts w:ascii="Arial" w:eastAsia="Arial" w:hAnsi="Arial" w:cs="Arial"/>
        </w:rPr>
      </w:pPr>
      <w:r w:rsidRPr="00051677">
        <w:rPr>
          <w:rFonts w:ascii="Arial" w:eastAsia="Arial" w:hAnsi="Arial" w:cs="Arial"/>
        </w:rPr>
        <w:t xml:space="preserve">Health, dental, vision, life, and short &amp; long-term disability insurance are 100% covered at no cost to employees. Accident insurance </w:t>
      </w:r>
      <w:proofErr w:type="gramStart"/>
      <w:r w:rsidRPr="00051677">
        <w:rPr>
          <w:rFonts w:ascii="Arial" w:eastAsia="Arial" w:hAnsi="Arial" w:cs="Arial"/>
        </w:rPr>
        <w:t>available</w:t>
      </w:r>
      <w:proofErr w:type="gramEnd"/>
      <w:r w:rsidRPr="00051677">
        <w:rPr>
          <w:rFonts w:ascii="Arial" w:eastAsia="Arial" w:hAnsi="Arial" w:cs="Arial"/>
        </w:rPr>
        <w:t xml:space="preserve"> at low cost. </w:t>
      </w:r>
    </w:p>
    <w:p w14:paraId="2E691868" w14:textId="77777777" w:rsidR="000F471C" w:rsidRPr="00051677" w:rsidRDefault="000F471C" w:rsidP="000F471C">
      <w:pPr>
        <w:pStyle w:val="ListParagraph"/>
        <w:numPr>
          <w:ilvl w:val="0"/>
          <w:numId w:val="4"/>
        </w:numPr>
        <w:rPr>
          <w:rFonts w:ascii="Arial" w:eastAsia="Arial" w:hAnsi="Arial" w:cs="Arial"/>
        </w:rPr>
      </w:pPr>
      <w:r w:rsidRPr="00051677">
        <w:rPr>
          <w:rFonts w:ascii="Arial" w:eastAsia="Arial" w:hAnsi="Arial" w:cs="Arial"/>
        </w:rPr>
        <w:t xml:space="preserve">Employer-sponsored health savings account for qualifying plans, with $1,500 deposit from employer. For non-HSA plans, employer pays $1,500 toward deductible.  </w:t>
      </w:r>
    </w:p>
    <w:p w14:paraId="10DA1950" w14:textId="77777777" w:rsidR="000F471C" w:rsidRPr="00051677" w:rsidRDefault="000F471C" w:rsidP="000F471C">
      <w:pPr>
        <w:pStyle w:val="ListParagraph"/>
        <w:numPr>
          <w:ilvl w:val="0"/>
          <w:numId w:val="4"/>
        </w:numPr>
        <w:rPr>
          <w:rFonts w:ascii="Arial" w:eastAsia="Arial" w:hAnsi="Arial" w:cs="Arial"/>
        </w:rPr>
      </w:pPr>
      <w:r w:rsidRPr="00051677">
        <w:rPr>
          <w:rFonts w:ascii="Arial" w:eastAsia="Arial" w:hAnsi="Arial" w:cs="Arial"/>
        </w:rPr>
        <w:t xml:space="preserve">401K retirement savings w/employer match </w:t>
      </w:r>
    </w:p>
    <w:p w14:paraId="1A09C923" w14:textId="77777777" w:rsidR="000F471C" w:rsidRPr="00051677" w:rsidRDefault="000F471C" w:rsidP="000F471C">
      <w:pPr>
        <w:pStyle w:val="ListParagraph"/>
        <w:numPr>
          <w:ilvl w:val="0"/>
          <w:numId w:val="4"/>
        </w:numPr>
        <w:rPr>
          <w:rFonts w:ascii="Arial" w:eastAsia="Arial" w:hAnsi="Arial" w:cs="Arial"/>
        </w:rPr>
      </w:pPr>
      <w:r w:rsidRPr="00051677">
        <w:rPr>
          <w:rFonts w:ascii="Arial" w:eastAsia="Arial" w:hAnsi="Arial" w:cs="Arial"/>
        </w:rPr>
        <w:t xml:space="preserve">13 paid holidays (to include Juneteenth &amp; Indigenous People’s Day) </w:t>
      </w:r>
    </w:p>
    <w:p w14:paraId="04760A9A" w14:textId="77777777" w:rsidR="000F471C" w:rsidRPr="00051677" w:rsidRDefault="000F471C" w:rsidP="000F471C">
      <w:pPr>
        <w:pStyle w:val="ListParagraph"/>
        <w:numPr>
          <w:ilvl w:val="0"/>
          <w:numId w:val="4"/>
        </w:numPr>
        <w:rPr>
          <w:rFonts w:ascii="Arial" w:eastAsia="Arial" w:hAnsi="Arial" w:cs="Arial"/>
        </w:rPr>
      </w:pPr>
      <w:r w:rsidRPr="00051677">
        <w:rPr>
          <w:rFonts w:ascii="Arial" w:eastAsia="Arial" w:hAnsi="Arial" w:cs="Arial"/>
        </w:rPr>
        <w:t xml:space="preserve">20 Days of accrued leave in first year </w:t>
      </w:r>
    </w:p>
    <w:p w14:paraId="3F8162FA" w14:textId="77777777" w:rsidR="000F471C" w:rsidRPr="00051677" w:rsidRDefault="000F471C" w:rsidP="000F471C">
      <w:pPr>
        <w:pStyle w:val="ListParagraph"/>
        <w:numPr>
          <w:ilvl w:val="0"/>
          <w:numId w:val="4"/>
        </w:numPr>
        <w:rPr>
          <w:rFonts w:ascii="Arial" w:eastAsia="Arial" w:hAnsi="Arial" w:cs="Arial"/>
        </w:rPr>
      </w:pPr>
      <w:r w:rsidRPr="00051677">
        <w:rPr>
          <w:rFonts w:ascii="Arial" w:eastAsia="Arial" w:hAnsi="Arial" w:cs="Arial"/>
        </w:rPr>
        <w:t>Flexible, family-friendly work options (to include compressed work schedule)</w:t>
      </w:r>
    </w:p>
    <w:p w14:paraId="61BEF107" w14:textId="77777777" w:rsidR="000F471C" w:rsidRPr="00051677" w:rsidRDefault="000F471C" w:rsidP="000F471C">
      <w:pPr>
        <w:ind w:left="720"/>
        <w:rPr>
          <w:rFonts w:ascii="Arial" w:eastAsia="Times New Roman" w:hAnsi="Arial" w:cs="Arial"/>
          <w:color w:val="333333"/>
        </w:rPr>
      </w:pPr>
    </w:p>
    <w:p w14:paraId="75317C12" w14:textId="77777777" w:rsidR="000F471C" w:rsidRPr="00051677" w:rsidRDefault="000F471C" w:rsidP="000F471C">
      <w:pPr>
        <w:rPr>
          <w:rFonts w:ascii="Arial" w:eastAsia="Times New Roman" w:hAnsi="Arial" w:cs="Arial"/>
          <w:color w:val="333333"/>
        </w:rPr>
      </w:pPr>
    </w:p>
    <w:p w14:paraId="0671B947" w14:textId="2BA9F512" w:rsidR="000F471C" w:rsidRPr="00051677" w:rsidRDefault="000F471C" w:rsidP="000F471C">
      <w:pPr>
        <w:spacing w:after="160" w:line="256" w:lineRule="auto"/>
        <w:rPr>
          <w:rFonts w:ascii="Arial" w:hAnsi="Arial" w:cs="Arial"/>
        </w:rPr>
      </w:pPr>
      <w:r w:rsidRPr="00051677">
        <w:rPr>
          <w:rFonts w:ascii="Arial" w:hAnsi="Arial" w:cs="Arial"/>
        </w:rPr>
        <w:t xml:space="preserve">Interested applicants can submit their resume and letter of interest to </w:t>
      </w:r>
      <w:r w:rsidRPr="00051677">
        <w:rPr>
          <w:rFonts w:ascii="Arial" w:hAnsi="Arial" w:cs="Arial"/>
        </w:rPr>
        <w:t>Tori Gelinas</w:t>
      </w:r>
      <w:r w:rsidRPr="00051677">
        <w:rPr>
          <w:rFonts w:ascii="Arial" w:hAnsi="Arial" w:cs="Arial"/>
        </w:rPr>
        <w:t xml:space="preserve"> at </w:t>
      </w:r>
      <w:r w:rsidRPr="00051677">
        <w:rPr>
          <w:rFonts w:ascii="Arial" w:hAnsi="Arial" w:cs="Arial"/>
        </w:rPr>
        <w:t>tgelinas</w:t>
      </w:r>
      <w:r w:rsidRPr="00051677">
        <w:rPr>
          <w:rFonts w:ascii="Arial" w:hAnsi="Arial" w:cs="Arial"/>
        </w:rPr>
        <w:t>@safevoices.org. Resumes submitted without cover letters will not be reviewed.</w:t>
      </w:r>
    </w:p>
    <w:p w14:paraId="53DD7A49" w14:textId="77777777" w:rsidR="000F471C" w:rsidRPr="00051677" w:rsidRDefault="000F471C" w:rsidP="000F471C">
      <w:pPr>
        <w:spacing w:after="160" w:line="256" w:lineRule="auto"/>
        <w:rPr>
          <w:rFonts w:ascii="Arial" w:hAnsi="Arial" w:cs="Arial"/>
        </w:rPr>
      </w:pPr>
      <w:r w:rsidRPr="00051677">
        <w:rPr>
          <w:rFonts w:ascii="Arial" w:hAnsi="Arial" w:cs="Arial"/>
        </w:rPr>
        <w:t>Safe Voices is an equal opportunity employer. All qualified applicants will receive consideration for employment without regard to race, ancestry or national origin, color, sex, immigration status, age, religion, physical or mental disability, sexual orientation, gender identity or gender expression.</w:t>
      </w:r>
    </w:p>
    <w:p w14:paraId="14BCC92A" w14:textId="12543E81" w:rsidR="00726CE0" w:rsidRPr="00B2720C" w:rsidRDefault="00726CE0" w:rsidP="000F471C">
      <w:pPr>
        <w:spacing w:before="100" w:beforeAutospacing="1" w:after="100" w:afterAutospacing="1"/>
        <w:rPr>
          <w:rFonts w:eastAsia="Times New Roman"/>
          <w14:ligatures w14:val="none"/>
        </w:rPr>
      </w:pPr>
    </w:p>
    <w:sectPr w:rsidR="00726CE0" w:rsidRPr="00B27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01514"/>
    <w:multiLevelType w:val="hybridMultilevel"/>
    <w:tmpl w:val="9DBCD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6345A0"/>
    <w:multiLevelType w:val="multilevel"/>
    <w:tmpl w:val="7BD62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B01E7"/>
    <w:multiLevelType w:val="hybridMultilevel"/>
    <w:tmpl w:val="836A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E253B4"/>
    <w:multiLevelType w:val="multilevel"/>
    <w:tmpl w:val="BB425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A245F"/>
    <w:multiLevelType w:val="hybridMultilevel"/>
    <w:tmpl w:val="7542C7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0C74AC"/>
    <w:multiLevelType w:val="multilevel"/>
    <w:tmpl w:val="6E705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846EB"/>
    <w:multiLevelType w:val="hybridMultilevel"/>
    <w:tmpl w:val="F0323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D020CA"/>
    <w:multiLevelType w:val="hybridMultilevel"/>
    <w:tmpl w:val="50D0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52B4D"/>
    <w:multiLevelType w:val="hybridMultilevel"/>
    <w:tmpl w:val="A71A0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1195343">
    <w:abstractNumId w:val="3"/>
  </w:num>
  <w:num w:numId="2" w16cid:durableId="54553699">
    <w:abstractNumId w:val="5"/>
  </w:num>
  <w:num w:numId="3" w16cid:durableId="2096970758">
    <w:abstractNumId w:val="1"/>
  </w:num>
  <w:num w:numId="4" w16cid:durableId="2096246500">
    <w:abstractNumId w:val="0"/>
    <w:lvlOverride w:ilvl="0"/>
    <w:lvlOverride w:ilvl="1"/>
    <w:lvlOverride w:ilvl="2"/>
    <w:lvlOverride w:ilvl="3"/>
    <w:lvlOverride w:ilvl="4"/>
    <w:lvlOverride w:ilvl="5"/>
    <w:lvlOverride w:ilvl="6"/>
    <w:lvlOverride w:ilvl="7"/>
    <w:lvlOverride w:ilvl="8"/>
  </w:num>
  <w:num w:numId="5" w16cid:durableId="1085760063">
    <w:abstractNumId w:val="0"/>
  </w:num>
  <w:num w:numId="6" w16cid:durableId="1208373773">
    <w:abstractNumId w:val="7"/>
  </w:num>
  <w:num w:numId="7" w16cid:durableId="2054189553">
    <w:abstractNumId w:val="4"/>
  </w:num>
  <w:num w:numId="8" w16cid:durableId="273251148">
    <w:abstractNumId w:val="8"/>
  </w:num>
  <w:num w:numId="9" w16cid:durableId="1569338556">
    <w:abstractNumId w:val="2"/>
  </w:num>
  <w:num w:numId="10" w16cid:durableId="1956207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0C"/>
    <w:rsid w:val="00051677"/>
    <w:rsid w:val="000845F8"/>
    <w:rsid w:val="000D15C2"/>
    <w:rsid w:val="000F471C"/>
    <w:rsid w:val="001049C1"/>
    <w:rsid w:val="00127F38"/>
    <w:rsid w:val="0015082C"/>
    <w:rsid w:val="00240AFA"/>
    <w:rsid w:val="00241EE9"/>
    <w:rsid w:val="002F5DB8"/>
    <w:rsid w:val="003356BF"/>
    <w:rsid w:val="003873EC"/>
    <w:rsid w:val="00404C30"/>
    <w:rsid w:val="00436BC6"/>
    <w:rsid w:val="00454D0B"/>
    <w:rsid w:val="004D78B4"/>
    <w:rsid w:val="00513705"/>
    <w:rsid w:val="005D65AB"/>
    <w:rsid w:val="00614778"/>
    <w:rsid w:val="00631E69"/>
    <w:rsid w:val="006A7D2F"/>
    <w:rsid w:val="00726CE0"/>
    <w:rsid w:val="007C202E"/>
    <w:rsid w:val="008F3F72"/>
    <w:rsid w:val="00AF57E0"/>
    <w:rsid w:val="00B2720C"/>
    <w:rsid w:val="00C43772"/>
    <w:rsid w:val="00D808C1"/>
    <w:rsid w:val="00E8280F"/>
    <w:rsid w:val="00F6348C"/>
    <w:rsid w:val="00FF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5EAF"/>
  <w15:chartTrackingRefBased/>
  <w15:docId w15:val="{FAF6C629-BE07-4450-93AD-E0CD2D93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0C"/>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B27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2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2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2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2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2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2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2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20C"/>
    <w:rPr>
      <w:rFonts w:eastAsiaTheme="majorEastAsia" w:cstheme="majorBidi"/>
      <w:color w:val="272727" w:themeColor="text1" w:themeTint="D8"/>
    </w:rPr>
  </w:style>
  <w:style w:type="paragraph" w:styleId="Title">
    <w:name w:val="Title"/>
    <w:basedOn w:val="Normal"/>
    <w:next w:val="Normal"/>
    <w:link w:val="TitleChar"/>
    <w:uiPriority w:val="10"/>
    <w:qFormat/>
    <w:rsid w:val="00B272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20C"/>
    <w:pPr>
      <w:spacing w:before="160"/>
      <w:jc w:val="center"/>
    </w:pPr>
    <w:rPr>
      <w:i/>
      <w:iCs/>
      <w:color w:val="404040" w:themeColor="text1" w:themeTint="BF"/>
    </w:rPr>
  </w:style>
  <w:style w:type="character" w:customStyle="1" w:styleId="QuoteChar">
    <w:name w:val="Quote Char"/>
    <w:basedOn w:val="DefaultParagraphFont"/>
    <w:link w:val="Quote"/>
    <w:uiPriority w:val="29"/>
    <w:rsid w:val="00B2720C"/>
    <w:rPr>
      <w:i/>
      <w:iCs/>
      <w:color w:val="404040" w:themeColor="text1" w:themeTint="BF"/>
    </w:rPr>
  </w:style>
  <w:style w:type="paragraph" w:styleId="ListParagraph">
    <w:name w:val="List Paragraph"/>
    <w:basedOn w:val="Normal"/>
    <w:uiPriority w:val="34"/>
    <w:qFormat/>
    <w:rsid w:val="00B2720C"/>
    <w:pPr>
      <w:ind w:left="720"/>
      <w:contextualSpacing/>
    </w:pPr>
  </w:style>
  <w:style w:type="character" w:styleId="IntenseEmphasis">
    <w:name w:val="Intense Emphasis"/>
    <w:basedOn w:val="DefaultParagraphFont"/>
    <w:uiPriority w:val="21"/>
    <w:qFormat/>
    <w:rsid w:val="00B2720C"/>
    <w:rPr>
      <w:i/>
      <w:iCs/>
      <w:color w:val="0F4761" w:themeColor="accent1" w:themeShade="BF"/>
    </w:rPr>
  </w:style>
  <w:style w:type="paragraph" w:styleId="IntenseQuote">
    <w:name w:val="Intense Quote"/>
    <w:basedOn w:val="Normal"/>
    <w:next w:val="Normal"/>
    <w:link w:val="IntenseQuoteChar"/>
    <w:uiPriority w:val="30"/>
    <w:qFormat/>
    <w:rsid w:val="00B27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20C"/>
    <w:rPr>
      <w:i/>
      <w:iCs/>
      <w:color w:val="0F4761" w:themeColor="accent1" w:themeShade="BF"/>
    </w:rPr>
  </w:style>
  <w:style w:type="character" w:styleId="IntenseReference">
    <w:name w:val="Intense Reference"/>
    <w:basedOn w:val="DefaultParagraphFont"/>
    <w:uiPriority w:val="32"/>
    <w:qFormat/>
    <w:rsid w:val="00B2720C"/>
    <w:rPr>
      <w:b/>
      <w:bCs/>
      <w:smallCaps/>
      <w:color w:val="0F4761" w:themeColor="accent1" w:themeShade="BF"/>
      <w:spacing w:val="5"/>
    </w:rPr>
  </w:style>
  <w:style w:type="character" w:styleId="Strong">
    <w:name w:val="Strong"/>
    <w:basedOn w:val="DefaultParagraphFont"/>
    <w:uiPriority w:val="22"/>
    <w:qFormat/>
    <w:rsid w:val="00C43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4982">
      <w:bodyDiv w:val="1"/>
      <w:marLeft w:val="0"/>
      <w:marRight w:val="0"/>
      <w:marTop w:val="0"/>
      <w:marBottom w:val="0"/>
      <w:divBdr>
        <w:top w:val="none" w:sz="0" w:space="0" w:color="auto"/>
        <w:left w:val="none" w:sz="0" w:space="0" w:color="auto"/>
        <w:bottom w:val="none" w:sz="0" w:space="0" w:color="auto"/>
        <w:right w:val="none" w:sz="0" w:space="0" w:color="auto"/>
      </w:divBdr>
    </w:div>
    <w:div w:id="1380470778">
      <w:bodyDiv w:val="1"/>
      <w:marLeft w:val="0"/>
      <w:marRight w:val="0"/>
      <w:marTop w:val="0"/>
      <w:marBottom w:val="0"/>
      <w:divBdr>
        <w:top w:val="none" w:sz="0" w:space="0" w:color="auto"/>
        <w:left w:val="none" w:sz="0" w:space="0" w:color="auto"/>
        <w:bottom w:val="none" w:sz="0" w:space="0" w:color="auto"/>
        <w:right w:val="none" w:sz="0" w:space="0" w:color="auto"/>
      </w:divBdr>
    </w:div>
    <w:div w:id="17410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Earle (She/Her/Hers)</dc:creator>
  <cp:keywords/>
  <dc:description/>
  <cp:lastModifiedBy>Beth Earle (She/Her/Hers)</cp:lastModifiedBy>
  <cp:revision>3</cp:revision>
  <dcterms:created xsi:type="dcterms:W3CDTF">2024-12-16T13:08:00Z</dcterms:created>
  <dcterms:modified xsi:type="dcterms:W3CDTF">2024-12-16T13:44:00Z</dcterms:modified>
</cp:coreProperties>
</file>